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10D7" w14:textId="771F19D5" w:rsidR="00233278" w:rsidRDefault="00374484" w:rsidP="00374484">
      <w:pPr>
        <w:jc w:val="center"/>
        <w:rPr>
          <w:b/>
          <w:bCs/>
        </w:rPr>
      </w:pPr>
      <w:r>
        <w:rPr>
          <w:b/>
          <w:bCs/>
        </w:rPr>
        <w:t>HSC Foundation, Inc.</w:t>
      </w:r>
    </w:p>
    <w:p w14:paraId="7F2EFC15" w14:textId="66831241" w:rsidR="00374484" w:rsidRDefault="00374484" w:rsidP="00374484">
      <w:pPr>
        <w:jc w:val="center"/>
        <w:rPr>
          <w:b/>
          <w:bCs/>
        </w:rPr>
      </w:pPr>
      <w:r>
        <w:rPr>
          <w:b/>
          <w:bCs/>
        </w:rPr>
        <w:t>Minutes February 10, 2023</w:t>
      </w:r>
    </w:p>
    <w:p w14:paraId="4D60347C" w14:textId="7ECA4FF6" w:rsidR="00374484" w:rsidRDefault="00374484" w:rsidP="00374484">
      <w:pPr>
        <w:jc w:val="center"/>
        <w:rPr>
          <w:b/>
          <w:bCs/>
        </w:rPr>
      </w:pPr>
    </w:p>
    <w:p w14:paraId="326A852E" w14:textId="58E15C0D" w:rsidR="00374484" w:rsidRDefault="00374484" w:rsidP="00374484">
      <w:r>
        <w:t>Attendees:  Teresa Schanski, John MacFarland, Patricia Schiefer, Richard Pershinske, Karen Marshall</w:t>
      </w:r>
    </w:p>
    <w:p w14:paraId="58954CCB" w14:textId="72AFDB10" w:rsidR="00374484" w:rsidRDefault="00374484" w:rsidP="00374484"/>
    <w:p w14:paraId="5F73F46A" w14:textId="578A1F9E" w:rsidR="00374484" w:rsidRDefault="00374484" w:rsidP="00374484">
      <w:r>
        <w:t>Meeting was called to order at 9:05 am via Zoom</w:t>
      </w:r>
    </w:p>
    <w:p w14:paraId="68EBD2A1" w14:textId="39FC4959" w:rsidR="00374484" w:rsidRDefault="00374484" w:rsidP="00374484"/>
    <w:p w14:paraId="1E96B386" w14:textId="78F97CF9" w:rsidR="00374484" w:rsidRDefault="00374484" w:rsidP="00374484">
      <w:r>
        <w:t>Teresa submitted a grant to the United Way requesting $5000</w:t>
      </w:r>
      <w:r w:rsidR="008B1530">
        <w:t>.00</w:t>
      </w:r>
      <w:r>
        <w:t xml:space="preserve"> for fuel cards and includes $600</w:t>
      </w:r>
      <w:r w:rsidR="00284DE0">
        <w:t>.00</w:t>
      </w:r>
      <w:r>
        <w:t xml:space="preserve"> for </w:t>
      </w:r>
      <w:r w:rsidR="00284DE0">
        <w:t xml:space="preserve">a </w:t>
      </w:r>
      <w:r>
        <w:t>program coordinator.</w:t>
      </w:r>
    </w:p>
    <w:p w14:paraId="469547C6" w14:textId="67EF5257" w:rsidR="00374484" w:rsidRDefault="00374484" w:rsidP="00374484"/>
    <w:p w14:paraId="6336C485" w14:textId="0AC908EB" w:rsidR="00374484" w:rsidRDefault="00374484" w:rsidP="00374484">
      <w:r>
        <w:t>Teresa made a motion to approve the January 13, 2023 secretary’s report as written, John seconded, motion carried.</w:t>
      </w:r>
    </w:p>
    <w:p w14:paraId="5D67E6ED" w14:textId="7612FDD7" w:rsidR="00374484" w:rsidRDefault="00374484" w:rsidP="00374484"/>
    <w:p w14:paraId="51A128F3" w14:textId="1CEA6144" w:rsidR="00374484" w:rsidRDefault="00374484" w:rsidP="00374484">
      <w:r>
        <w:t>Pat reported that our balance at TACU is $2720.93.  Donations</w:t>
      </w:r>
      <w:r w:rsidR="00163563">
        <w:t xml:space="preserve"> deposited</w:t>
      </w:r>
      <w:r>
        <w:t xml:space="preserve"> for general purposes  $3345</w:t>
      </w:r>
      <w:r w:rsidR="008B1530">
        <w:t>.00</w:t>
      </w:r>
      <w:r>
        <w:t xml:space="preserve"> and $50</w:t>
      </w:r>
      <w:r w:rsidR="008B1530">
        <w:t>.00</w:t>
      </w:r>
      <w:r>
        <w:t xml:space="preserve"> for recycling.  </w:t>
      </w:r>
      <w:r w:rsidR="008B1530">
        <w:t>Disbursements were made for monthly Flipcause, annual P.O. Box fee and purchase of fuel cards.  Our Edward Jones stock balance is $14,842.55 and the money market balance is $19,725.25.  Designated funds:  Scholarship $14,842.55, LMP $200.00, Watershed $16,000.00, and Substance Abuse $2000.00. Our money market account is earning between 4.5 and 4.6%.  Teresa suggested that it might be time to choose an accounting software package.  She will ask the Perry Historical Society what they are using.  Dick made a motion to accept the treasurer’s report, Teresa seconded, motion carried.</w:t>
      </w:r>
    </w:p>
    <w:p w14:paraId="6D48F482" w14:textId="22D90222" w:rsidR="008B1530" w:rsidRDefault="008B1530" w:rsidP="00374484"/>
    <w:p w14:paraId="7A33A332" w14:textId="1518B8F5" w:rsidR="008B1530" w:rsidRDefault="008B1530" w:rsidP="00374484">
      <w:r>
        <w:t>Agenda change:  Move marketing to membership</w:t>
      </w:r>
    </w:p>
    <w:p w14:paraId="707C404E" w14:textId="69BBDE1B" w:rsidR="008B1530" w:rsidRDefault="008B1530" w:rsidP="00374484"/>
    <w:p w14:paraId="67448FB1" w14:textId="5475FDEC" w:rsidR="008B1530" w:rsidRDefault="008B1530" w:rsidP="00374484">
      <w:r>
        <w:t xml:space="preserve">President’s Comments:  He </w:t>
      </w:r>
      <w:r w:rsidR="00F65EFA">
        <w:t>has numerous telephone conversations regarding the Foundation and should probably keep a log.</w:t>
      </w:r>
    </w:p>
    <w:p w14:paraId="4D9B3062" w14:textId="559BFDC9" w:rsidR="00F65EFA" w:rsidRDefault="00F65EFA" w:rsidP="00374484"/>
    <w:p w14:paraId="5C63EE38" w14:textId="64257468" w:rsidR="00F65EFA" w:rsidRDefault="00F65EFA" w:rsidP="00374484">
      <w:r>
        <w:t>Legacy and Memorial Park:  No action, set aside until the HSC Communications Committee meets in March.</w:t>
      </w:r>
    </w:p>
    <w:p w14:paraId="0BEF9785" w14:textId="019485B6" w:rsidR="00F65EFA" w:rsidRDefault="00F65EFA" w:rsidP="00374484"/>
    <w:p w14:paraId="3775FFAF" w14:textId="77777777" w:rsidR="00F65EFA" w:rsidRDefault="00F65EFA" w:rsidP="00374484">
      <w:r>
        <w:t xml:space="preserve">Website Link:  Karen reports that it is now active on the HSC website under Civic and Government Affairs. </w:t>
      </w:r>
    </w:p>
    <w:p w14:paraId="2E005E14" w14:textId="77777777" w:rsidR="00F65EFA" w:rsidRDefault="00F65EFA" w:rsidP="00374484"/>
    <w:p w14:paraId="39DA5A07" w14:textId="473BF3C0" w:rsidR="00F65EFA" w:rsidRDefault="00F65EFA" w:rsidP="00374484">
      <w:r>
        <w:t xml:space="preserve">MOU between the Foundation and the Hiawatha Sportsman’s Club:  Karen will work with Charley Lawler. </w:t>
      </w:r>
    </w:p>
    <w:p w14:paraId="6745240D" w14:textId="6284E68E" w:rsidR="00F65EFA" w:rsidRDefault="00F65EFA" w:rsidP="00374484"/>
    <w:p w14:paraId="1F8DBBA4" w14:textId="24F5F949" w:rsidR="00F65EFA" w:rsidRDefault="00F65EFA" w:rsidP="00374484">
      <w:r>
        <w:t>MOU between the Foundation and the Sault Tribe:  Dick will follow up with Eric Clark.</w:t>
      </w:r>
    </w:p>
    <w:p w14:paraId="0B693E50" w14:textId="5F883FE7" w:rsidR="00F65EFA" w:rsidRDefault="00F65EFA" w:rsidP="00374484"/>
    <w:p w14:paraId="09086DA5" w14:textId="18B21FBB" w:rsidR="00F65EFA" w:rsidRDefault="00F65EFA" w:rsidP="00374484">
      <w:r>
        <w:t>Garfield Township Recreation Plan:  Focus will be on the marina.  Discussion about EGLE Clean Water/Clean Boats grant.  The township received many letters of support for the Land Grant addressing blight at the former Vallier’s grocery.  There likely will be another opportunity in the next round for Engadine Feeds.</w:t>
      </w:r>
    </w:p>
    <w:p w14:paraId="0477FEA9" w14:textId="0A7155F1" w:rsidR="002F09C9" w:rsidRDefault="002F09C9" w:rsidP="00374484"/>
    <w:p w14:paraId="38FAA909" w14:textId="346D4E3F" w:rsidR="002F09C9" w:rsidRDefault="002F09C9" w:rsidP="00374484">
      <w:r>
        <w:t>Recycling:  Dick went to the recent Mackinac County Commissioners meeting to briefly speak about recycling.  Teresa and Tracey Purrenhage (EGLE) and someone from EUP Regional Planning and Development Commission will present our plan at their February 23 meeting at 4:30.  Dick has spoken to some commissioners who have expressed interest.  It is hoped that an authority will be formed.</w:t>
      </w:r>
    </w:p>
    <w:p w14:paraId="605F88BF" w14:textId="4C0DFAA0" w:rsidR="002F09C9" w:rsidRDefault="002F09C9" w:rsidP="00374484"/>
    <w:p w14:paraId="4F54B3E6" w14:textId="23561175" w:rsidR="002F09C9" w:rsidRDefault="002F09C9" w:rsidP="00374484">
      <w:r>
        <w:t>Children’s Endowment, Rivalry:  nothing to report</w:t>
      </w:r>
    </w:p>
    <w:p w14:paraId="37E88394" w14:textId="6E0CA8F1" w:rsidR="002F09C9" w:rsidRDefault="002F09C9" w:rsidP="00374484"/>
    <w:p w14:paraId="76BA2021" w14:textId="720C1A14" w:rsidR="002F09C9" w:rsidRDefault="002F09C9" w:rsidP="00374484">
      <w:r>
        <w:t>Grant Writing Status:  Justin Knepper might write</w:t>
      </w:r>
      <w:r w:rsidR="00284DE0">
        <w:t xml:space="preserve"> Watershed grants and Substance Abuse.  Dale Throenle has offered to also write grants.</w:t>
      </w:r>
    </w:p>
    <w:p w14:paraId="5551578B" w14:textId="2C984717" w:rsidR="00284DE0" w:rsidRDefault="00284DE0" w:rsidP="00374484"/>
    <w:p w14:paraId="68EBFDCB" w14:textId="163C546C" w:rsidR="00284DE0" w:rsidRDefault="00284DE0" w:rsidP="00374484">
      <w:r>
        <w:t>EUP Youth Substance Use Disorder Initiative:  56 fuel cards have been distributed with 10 on hand.  Dick has a check for $500 and will purchase 20 fuel cards and deliver them to Dr. Swangler.  Dr. Swangler is writing the concept submission for the Community Health Impact grant through the Michigan Health Endowment Fund for $90-150,000.</w:t>
      </w:r>
    </w:p>
    <w:p w14:paraId="237F5F5F" w14:textId="687A7276" w:rsidR="00284DE0" w:rsidRDefault="00284DE0" w:rsidP="00374484"/>
    <w:p w14:paraId="3C86067D" w14:textId="56EC52E8" w:rsidR="00284DE0" w:rsidRDefault="00284DE0" w:rsidP="00374484">
      <w:r>
        <w:t>EUP Connect Collaborative:  no report</w:t>
      </w:r>
    </w:p>
    <w:p w14:paraId="43357B4D" w14:textId="75C81DD3" w:rsidR="00284DE0" w:rsidRDefault="00284DE0" w:rsidP="00374484"/>
    <w:p w14:paraId="192D143A" w14:textId="750F6B53" w:rsidR="00284DE0" w:rsidRDefault="00284DE0" w:rsidP="00374484">
      <w:r>
        <w:t xml:space="preserve">Legacy Giving:  Pat has posted a narrative on </w:t>
      </w:r>
      <w:r w:rsidR="00367070">
        <w:t>the ability of directing personal IRA funds to a non-profit on our website.</w:t>
      </w:r>
    </w:p>
    <w:p w14:paraId="6B953487" w14:textId="560D161A" w:rsidR="00367070" w:rsidRDefault="00367070" w:rsidP="00374484"/>
    <w:p w14:paraId="4F15D569" w14:textId="0D007DDD" w:rsidR="00367070" w:rsidRDefault="00367070" w:rsidP="00374484">
      <w:r>
        <w:t>Flipcause:  Pat reports that we have received three donations through the website portal.</w:t>
      </w:r>
    </w:p>
    <w:p w14:paraId="66E9391C" w14:textId="1C40DF5C" w:rsidR="00367070" w:rsidRDefault="00367070" w:rsidP="00374484"/>
    <w:p w14:paraId="7FC58D62" w14:textId="2EA28643" w:rsidR="00367070" w:rsidRDefault="00367070" w:rsidP="00374484">
      <w:r>
        <w:t>Newton Township Agreement:  On hold until feasibility study by RRS or some other group is complete.</w:t>
      </w:r>
    </w:p>
    <w:p w14:paraId="2C057782" w14:textId="68C66E6C" w:rsidR="00367070" w:rsidRDefault="00367070" w:rsidP="00374484"/>
    <w:p w14:paraId="1F8707EB" w14:textId="29CEF411" w:rsidR="00367070" w:rsidRDefault="00367070" w:rsidP="00374484">
      <w:r>
        <w:t>Membership:  Parameters should be determined.  Talked about having an annual meeting to engage members. Discussion to add Dr. Swangler to our board.  Pat will contact those not in attendance via email for their vote.  Those present are in agreement.</w:t>
      </w:r>
    </w:p>
    <w:p w14:paraId="0375EF0B" w14:textId="5E603BAE" w:rsidR="00367070" w:rsidRDefault="00367070" w:rsidP="00374484"/>
    <w:p w14:paraId="2CDE7561" w14:textId="60B4786E" w:rsidR="00367070" w:rsidRDefault="00367070" w:rsidP="00374484">
      <w:r>
        <w:t>Social Media/Publicity:  Teresa continues to post to FB occassionaly.</w:t>
      </w:r>
    </w:p>
    <w:p w14:paraId="067CEB08" w14:textId="015147EF" w:rsidR="00367070" w:rsidRDefault="00367070" w:rsidP="00374484"/>
    <w:p w14:paraId="26414DE1" w14:textId="3E17E1EB" w:rsidR="00367070" w:rsidRDefault="00367070" w:rsidP="00374484">
      <w:r>
        <w:t xml:space="preserve">Joel Schultz’s “Youth engaged in outdoor recreation” proposal:  Pat will </w:t>
      </w:r>
      <w:r w:rsidR="002528F5">
        <w:t>share the proposal with Matt Wicker who will be the Activities Program Coordinator.  Also introductions to Jack Thomas and Matt Kerkof who have similar ideas and could also be resources.</w:t>
      </w:r>
    </w:p>
    <w:p w14:paraId="3542BE54" w14:textId="5C8C5AB4" w:rsidR="002528F5" w:rsidRDefault="002528F5" w:rsidP="00374484"/>
    <w:p w14:paraId="0F80A274" w14:textId="1095542E" w:rsidR="002528F5" w:rsidRDefault="002528F5" w:rsidP="00374484">
      <w:r>
        <w:t>Strategic Planning:  We first need to set priorities.  The officers will review along with input from the club’s strategic/future planning group.</w:t>
      </w:r>
    </w:p>
    <w:p w14:paraId="4BCB15BE" w14:textId="490DFA3B" w:rsidR="002528F5" w:rsidRDefault="002528F5" w:rsidP="00374484"/>
    <w:p w14:paraId="38458BF7" w14:textId="7070DEEF" w:rsidR="002528F5" w:rsidRDefault="002528F5" w:rsidP="00374484">
      <w:r>
        <w:t>Habitat Grant:  Dick asked Karen if she had presented the grant to the club for consideration.  She didn’t remember seeing the email and Dick will follow up so that she has it.  Roland Laning and Mark Schiefer have information prepared in regards to the Cold Creek Crossing and One Mile Crossing.</w:t>
      </w:r>
    </w:p>
    <w:p w14:paraId="35256891" w14:textId="77295252" w:rsidR="002528F5" w:rsidRDefault="002528F5" w:rsidP="00374484"/>
    <w:p w14:paraId="07481738" w14:textId="36191C8F" w:rsidR="002528F5" w:rsidRDefault="002528F5" w:rsidP="00374484">
      <w:r>
        <w:t>Teresa made a motion to adjourn the meeting, Karen seconded, motion carried.</w:t>
      </w:r>
    </w:p>
    <w:p w14:paraId="7C697236" w14:textId="744F80C5" w:rsidR="002528F5" w:rsidRDefault="002528F5" w:rsidP="00374484"/>
    <w:p w14:paraId="290BE8D9" w14:textId="6DECAA30" w:rsidR="002528F5" w:rsidRPr="00284DE0" w:rsidRDefault="002528F5" w:rsidP="00374484">
      <w:pPr>
        <w:rPr>
          <w:u w:val="single"/>
        </w:rPr>
      </w:pPr>
      <w:r>
        <w:t>Meeting was adjourned at 10:05 am.</w:t>
      </w:r>
    </w:p>
    <w:p w14:paraId="59609B22" w14:textId="6A2C55DE" w:rsidR="00F65EFA" w:rsidRDefault="00F65EFA" w:rsidP="00374484"/>
    <w:p w14:paraId="41E722C7" w14:textId="77777777" w:rsidR="00F65EFA" w:rsidRPr="00374484" w:rsidRDefault="00F65EFA" w:rsidP="00374484"/>
    <w:sectPr w:rsidR="00F65EFA" w:rsidRPr="00374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4"/>
    <w:rsid w:val="00163563"/>
    <w:rsid w:val="00233278"/>
    <w:rsid w:val="002528F5"/>
    <w:rsid w:val="00284025"/>
    <w:rsid w:val="00284DE0"/>
    <w:rsid w:val="002F09C9"/>
    <w:rsid w:val="00367070"/>
    <w:rsid w:val="00374484"/>
    <w:rsid w:val="008B1530"/>
    <w:rsid w:val="00D80AD5"/>
    <w:rsid w:val="00F6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348C3"/>
  <w15:chartTrackingRefBased/>
  <w15:docId w15:val="{3255310B-6B73-434A-AB62-9E50FE21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Schiefer</dc:creator>
  <cp:keywords/>
  <dc:description/>
  <cp:lastModifiedBy>Pat Schiefer</cp:lastModifiedBy>
  <cp:revision>1</cp:revision>
  <cp:lastPrinted>2023-02-15T19:21:00Z</cp:lastPrinted>
  <dcterms:created xsi:type="dcterms:W3CDTF">2023-02-15T18:10:00Z</dcterms:created>
  <dcterms:modified xsi:type="dcterms:W3CDTF">2023-02-15T20:49:00Z</dcterms:modified>
</cp:coreProperties>
</file>